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FF" w:rsidRDefault="0006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 о начале публичных слушаний</w:t>
      </w:r>
    </w:p>
    <w:p w:rsidR="003B1AFF" w:rsidRDefault="0006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обсуждению проекта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3B1AFF" w:rsidRDefault="003B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</w:t>
      </w:r>
      <w:r>
        <w:rPr>
          <w:rFonts w:ascii="Times New Roman" w:hAnsi="Times New Roman" w:cs="Times New Roman"/>
          <w:sz w:val="28"/>
          <w:szCs w:val="28"/>
        </w:rPr>
        <w:t>Альметьевского муниципального района от 23 августа 2023 года №146 в период с 25 августа по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сентября 2023 года проводятся публичные слушания по обсуждению проекта решения о предоставлении разрешения на отклонение от предельных параметров разрешенного стро</w:t>
      </w:r>
      <w:r>
        <w:rPr>
          <w:rFonts w:ascii="Times New Roman" w:hAnsi="Times New Roman" w:cs="Times New Roman"/>
          <w:sz w:val="28"/>
          <w:szCs w:val="28"/>
        </w:rPr>
        <w:t>ительства, реконструкции объектов капитального строительства на земельном участке с кадастровым номером 16:45:010120:6200, расположенного по адресу: Республика Татарстан, муниципальный район Альметьевский, городское поселение город Альметьевск, город Альме</w:t>
      </w:r>
      <w:r>
        <w:rPr>
          <w:rFonts w:ascii="Times New Roman" w:hAnsi="Times New Roman" w:cs="Times New Roman"/>
          <w:sz w:val="28"/>
          <w:szCs w:val="28"/>
        </w:rPr>
        <w:t>тьевск, улица Рябиновая, земельный участок 16А, в части изменения минимального отступа от боковых границ участка с 3 м на 1 м.</w:t>
      </w: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проекта будет открыта в здании Комитета земельно-имущественных отношений и градостроительной деятельности АМР РТ по ад</w:t>
      </w:r>
      <w:r>
        <w:rPr>
          <w:rFonts w:ascii="Times New Roman" w:hAnsi="Times New Roman" w:cs="Times New Roman"/>
          <w:sz w:val="28"/>
          <w:szCs w:val="28"/>
        </w:rPr>
        <w:t xml:space="preserve">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 и продлится                      </w:t>
      </w:r>
      <w:r>
        <w:rPr>
          <w:rFonts w:ascii="Times New Roman" w:hAnsi="Times New Roman" w:cs="Times New Roman"/>
          <w:b/>
          <w:sz w:val="28"/>
          <w:szCs w:val="28"/>
        </w:rPr>
        <w:t>с 28 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 2023 года (в рабочие дни).</w:t>
      </w: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посещения экспозиции: с 8:00 до 12:00, 13.15 до 17:15.</w:t>
      </w: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с 25 августа по 1 се</w:t>
      </w:r>
      <w:r>
        <w:rPr>
          <w:rFonts w:ascii="Times New Roman" w:hAnsi="Times New Roman" w:cs="Times New Roman"/>
          <w:sz w:val="28"/>
          <w:szCs w:val="28"/>
        </w:rPr>
        <w:t>нтября 2023 года имеют право внести предложения и замечания, касающиеся проекта, подлежащего рассмотрению на публичных слушаниях:</w:t>
      </w: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 электронную почту или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pzio-public@mail.ru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платформу обратной связи.</w:t>
      </w:r>
    </w:p>
    <w:p w:rsidR="003B1AFF" w:rsidRDefault="0006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атформа обратной связи (ПОС) – это возможность для граждан обратиться к властям онлайн и решить свой вопрос Каждый, у кого есть подтверждённая учётная запись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форму на портале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, через мобильное приложение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1AFF" w:rsidRDefault="00067650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письменной форме или в форме электронного документа в Комитет земельно-имущественных отношений и градостроительной деятельности АМР РТ по адресу: 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10, с 8:00 до 12:00, 13.15 до 17:15 (в рабочие дни).</w:t>
      </w:r>
    </w:p>
    <w:p w:rsidR="003B1AFF" w:rsidRDefault="00067650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</w:t>
      </w:r>
      <w:r>
        <w:rPr>
          <w:rFonts w:ascii="Times New Roman" w:hAnsi="Times New Roman" w:cs="Times New Roman"/>
          <w:sz w:val="28"/>
          <w:szCs w:val="28"/>
        </w:rPr>
        <w:t xml:space="preserve">едством записи в книге (журнале) учета посетителей экспозиции проекта, подлежащего рассмотрению на публичных слушаниях,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>
        <w:t xml:space="preserve">   </w:t>
      </w:r>
      <w:proofErr w:type="gramEnd"/>
      <w: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г. Альметьевск, пр-кт Габдуллы Тукая, д. 9А,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10.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B1AFF" w:rsidRDefault="003B1AFF"/>
    <w:p w:rsidR="003B1AFF" w:rsidRDefault="003B1AFF"/>
    <w:p w:rsidR="003B1AFF" w:rsidRDefault="003B1AFF"/>
    <w:sectPr w:rsidR="003B1AFF">
      <w:pgSz w:w="11906" w:h="16838"/>
      <w:pgMar w:top="1134" w:right="1134" w:bottom="1134" w:left="1134" w:header="709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FF"/>
    <w:rsid w:val="00067650"/>
    <w:rsid w:val="003B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BDBAE"/>
  <w15:chartTrackingRefBased/>
  <w15:docId w15:val="{E97A6FF2-A7CB-4E1F-9CB4-92F63B91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zio-publ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2023-08-28T14:25:00Z</dcterms:created>
  <dcterms:modified xsi:type="dcterms:W3CDTF">2023-08-28T14:25:00Z</dcterms:modified>
</cp:coreProperties>
</file>